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1953E9AD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70</w:t>
      </w:r>
      <w:r w:rsidRPr="002C1E82">
        <w:rPr>
          <w:b/>
          <w:noProof/>
          <w:sz w:val="24"/>
        </w:rPr>
        <w:tab/>
      </w:r>
      <w:r w:rsidR="00336765" w:rsidRPr="00336765">
        <w:rPr>
          <w:b/>
          <w:noProof/>
          <w:sz w:val="24"/>
        </w:rPr>
        <w:t>S2-250</w:t>
      </w:r>
      <w:r w:rsidR="00417A78">
        <w:rPr>
          <w:b/>
          <w:noProof/>
          <w:sz w:val="24"/>
        </w:rPr>
        <w:t>79</w:t>
      </w:r>
      <w:r w:rsidR="0027086D">
        <w:rPr>
          <w:b/>
          <w:noProof/>
          <w:sz w:val="24"/>
        </w:rPr>
        <w:t>94</w:t>
      </w:r>
    </w:p>
    <w:p w14:paraId="05B0D0A8" w14:textId="196548D4" w:rsidR="001E489F" w:rsidRPr="006E5DD5" w:rsidRDefault="00C872C3" w:rsidP="00FB07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 w:rsidRPr="00C872C3">
        <w:rPr>
          <w:sz w:val="24"/>
          <w:lang w:eastAsia="en-US"/>
        </w:rPr>
        <w:t>Goteborg, Sweden, 25 – 29 August 2025</w:t>
      </w:r>
      <w:r w:rsidR="00FB07B9">
        <w:rPr>
          <w:sz w:val="24"/>
          <w:lang w:eastAsia="en-US"/>
        </w:rPr>
        <w:tab/>
        <w:t>(</w:t>
      </w:r>
      <w:r w:rsidR="00417A78">
        <w:rPr>
          <w:sz w:val="24"/>
          <w:lang w:eastAsia="en-US"/>
        </w:rPr>
        <w:t xml:space="preserve">was </w:t>
      </w:r>
      <w:r w:rsidR="0027086D" w:rsidRPr="0027086D">
        <w:rPr>
          <w:sz w:val="24"/>
          <w:lang w:eastAsia="en-US"/>
        </w:rPr>
        <w:t>S2-2507922</w:t>
      </w:r>
      <w:r w:rsidR="0027086D">
        <w:rPr>
          <w:sz w:val="24"/>
          <w:lang w:eastAsia="en-US"/>
        </w:rPr>
        <w:t xml:space="preserve"> was </w:t>
      </w:r>
      <w:r w:rsidR="00417A78" w:rsidRPr="00417A78">
        <w:rPr>
          <w:sz w:val="24"/>
          <w:lang w:eastAsia="en-US"/>
        </w:rPr>
        <w:t>S2-2506234</w:t>
      </w:r>
      <w:r w:rsidR="00417A78">
        <w:rPr>
          <w:sz w:val="24"/>
          <w:lang w:eastAsia="en-US"/>
        </w:rPr>
        <w:t xml:space="preserve"> </w:t>
      </w:r>
      <w:r w:rsidR="00FB07B9">
        <w:rPr>
          <w:sz w:val="24"/>
          <w:lang w:eastAsia="en-US"/>
        </w:rPr>
        <w:t xml:space="preserve">was </w:t>
      </w:r>
      <w:r w:rsidR="00FB07B9" w:rsidRPr="00B13CBC">
        <w:rPr>
          <w:sz w:val="24"/>
        </w:rPr>
        <w:t>S2-2505333</w:t>
      </w:r>
      <w:r w:rsidR="00FB07B9">
        <w:rPr>
          <w:sz w:val="24"/>
        </w:rPr>
        <w:t>)</w:t>
      </w:r>
    </w:p>
    <w:p w14:paraId="6B417959" w14:textId="7258CA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96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021B65">
        <w:rPr>
          <w:rFonts w:ascii="Arial" w:eastAsia="Batang" w:hAnsi="Arial"/>
          <w:b/>
          <w:sz w:val="24"/>
          <w:szCs w:val="24"/>
          <w:lang w:val="en-US" w:eastAsia="zh-CN"/>
        </w:rPr>
        <w:t>, AT&amp;T, FirstNet, NEC, IIT Bombay</w:t>
      </w:r>
      <w:r w:rsidR="00C878FD">
        <w:rPr>
          <w:rFonts w:ascii="Arial" w:eastAsia="Batang" w:hAnsi="Arial"/>
          <w:b/>
          <w:sz w:val="24"/>
          <w:szCs w:val="24"/>
          <w:lang w:val="en-US" w:eastAsia="zh-CN"/>
        </w:rPr>
        <w:t>, LG Electronics</w:t>
      </w:r>
    </w:p>
    <w:p w14:paraId="49D92DA3" w14:textId="05955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>support for Ethernet PDU session for backhauling of MWAB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proofErr w:type="spellStart"/>
            <w:r w:rsidR="00B52E4A">
              <w:t>gNB</w:t>
            </w:r>
            <w:proofErr w:type="spellEnd"/>
            <w:r w:rsidR="00B52E4A">
              <w:t xml:space="preserve">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 xml:space="preserve">SA2 introduced support for MWAB (Mobile </w:t>
      </w:r>
      <w:proofErr w:type="spellStart"/>
      <w:r w:rsidRPr="00E01CA3">
        <w:rPr>
          <w:i w:val="0"/>
          <w:iCs/>
        </w:rPr>
        <w:t>gNB</w:t>
      </w:r>
      <w:proofErr w:type="spellEnd"/>
      <w:r w:rsidRPr="00E01CA3">
        <w:rPr>
          <w:i w:val="0"/>
          <w:iCs/>
        </w:rPr>
        <w:t xml:space="preserve">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 xml:space="preserve"> component (MWAB-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>)</w:t>
      </w:r>
      <w:r w:rsidR="00DB747B" w:rsidRPr="00E01CA3">
        <w:rPr>
          <w:i w:val="0"/>
          <w:iCs/>
          <w:lang w:eastAsia="ko-KR"/>
        </w:rPr>
        <w:t>, with the MWAB-</w:t>
      </w:r>
      <w:proofErr w:type="spellStart"/>
      <w:r w:rsidR="00DB747B" w:rsidRPr="00E01CA3">
        <w:rPr>
          <w:i w:val="0"/>
          <w:iCs/>
          <w:lang w:eastAsia="ko-KR"/>
        </w:rPr>
        <w:t>gNB</w:t>
      </w:r>
      <w:proofErr w:type="spellEnd"/>
      <w:r w:rsidR="00DB747B" w:rsidRPr="00E01CA3">
        <w:rPr>
          <w:i w:val="0"/>
          <w:iCs/>
          <w:lang w:eastAsia="ko-KR"/>
        </w:rPr>
        <w:t xml:space="preserve">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</w:t>
      </w:r>
      <w:proofErr w:type="spellStart"/>
      <w:r>
        <w:t>gNB</w:t>
      </w:r>
      <w:proofErr w:type="spellEnd"/>
      <w:r>
        <w:t xml:space="preserve">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970E136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>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6D94C" w:rsidR="001E489F" w:rsidRPr="00833883" w:rsidRDefault="00EA19FA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C446A3" w:rsidR="001E489F" w:rsidRDefault="007B437A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E4A917" w:rsidR="001E489F" w:rsidRDefault="007B437A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2929A9" w:rsidR="001E489F" w:rsidRDefault="00A66E06" w:rsidP="005875D6">
            <w:pPr>
              <w:pStyle w:val="TAL"/>
            </w:pPr>
            <w:r>
              <w:t>NEC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AF5C4B" w:rsidR="001E489F" w:rsidRDefault="00A66E06" w:rsidP="005875D6">
            <w:pPr>
              <w:pStyle w:val="TAL"/>
            </w:pPr>
            <w:r>
              <w:t>IIT Bombay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28B58E1" w:rsidR="001E489F" w:rsidRDefault="00357C9C" w:rsidP="005875D6">
            <w:pPr>
              <w:pStyle w:val="TAL"/>
            </w:pPr>
            <w:r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7691" w14:textId="77777777" w:rsidR="000C02A7" w:rsidRDefault="000C02A7">
      <w:r>
        <w:separator/>
      </w:r>
    </w:p>
  </w:endnote>
  <w:endnote w:type="continuationSeparator" w:id="0">
    <w:p w14:paraId="6F1AEDF4" w14:textId="77777777" w:rsidR="000C02A7" w:rsidRDefault="000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5D40C" w14:textId="77777777" w:rsidR="000C02A7" w:rsidRDefault="000C02A7">
      <w:r>
        <w:separator/>
      </w:r>
    </w:p>
  </w:footnote>
  <w:footnote w:type="continuationSeparator" w:id="0">
    <w:p w14:paraId="08F299EC" w14:textId="77777777" w:rsidR="000C02A7" w:rsidRDefault="000C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A78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878FD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 Cheng-QC</cp:lastModifiedBy>
  <cp:revision>2</cp:revision>
  <cp:lastPrinted>2001-04-23T09:30:00Z</cp:lastPrinted>
  <dcterms:created xsi:type="dcterms:W3CDTF">2025-08-28T12:57:00Z</dcterms:created>
  <dcterms:modified xsi:type="dcterms:W3CDTF">2025-08-28T12:57:00Z</dcterms:modified>
</cp:coreProperties>
</file>